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BF16" w14:textId="2918E76F" w:rsidR="00F656C9" w:rsidRPr="00F656C9" w:rsidRDefault="00F656C9" w:rsidP="00C307F0">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 xml:space="preserve">The </w:t>
      </w:r>
      <w:r w:rsidRPr="00F656C9">
        <w:rPr>
          <w:rFonts w:ascii="Arial" w:hAnsi="Arial" w:cs="Arial"/>
          <w:sz w:val="22"/>
          <w:szCs w:val="22"/>
        </w:rPr>
        <w:t xml:space="preserve">Women’s Safety and Justice Taskforce (the Taskforce), chaired by the Honourable Margaret McMurdo AC, was established in March 2021. The Taskforce examined how best to legislate against coercive control, considered whether there is a need for a specific offence of ‘commit domestic violence’ in Queensland and examined women and girl’s experiences in the criminal justice system, as victim-survivors of sexual violence and accused persons and offenders. </w:t>
      </w:r>
    </w:p>
    <w:p w14:paraId="26F03FE5" w14:textId="209DF594" w:rsidR="00F656C9" w:rsidRPr="00F656C9" w:rsidRDefault="00F656C9" w:rsidP="00C307F0">
      <w:pPr>
        <w:numPr>
          <w:ilvl w:val="0"/>
          <w:numId w:val="1"/>
        </w:numPr>
        <w:tabs>
          <w:tab w:val="clear" w:pos="720"/>
          <w:tab w:val="num" w:pos="360"/>
        </w:tabs>
        <w:spacing w:before="240"/>
        <w:ind w:left="357" w:hanging="357"/>
        <w:jc w:val="both"/>
        <w:rPr>
          <w:rFonts w:ascii="Arial" w:hAnsi="Arial" w:cs="Arial"/>
          <w:sz w:val="22"/>
          <w:szCs w:val="22"/>
        </w:rPr>
      </w:pPr>
      <w:r w:rsidRPr="00F656C9">
        <w:rPr>
          <w:rFonts w:ascii="Arial" w:hAnsi="Arial" w:cs="Arial"/>
          <w:sz w:val="22"/>
          <w:szCs w:val="22"/>
        </w:rPr>
        <w:t xml:space="preserve">On 2 December 2021, the Taskforce released its first report, </w:t>
      </w:r>
      <w:r w:rsidRPr="00F656C9">
        <w:rPr>
          <w:rFonts w:ascii="Arial" w:hAnsi="Arial" w:cs="Arial"/>
          <w:i/>
          <w:iCs/>
          <w:sz w:val="22"/>
          <w:szCs w:val="22"/>
        </w:rPr>
        <w:t>Hear her voice – Report One – Addressing coercive control and domestic and family violence in Queensland</w:t>
      </w:r>
      <w:r w:rsidRPr="00F656C9">
        <w:rPr>
          <w:rFonts w:ascii="Arial" w:hAnsi="Arial" w:cs="Arial"/>
          <w:sz w:val="22"/>
          <w:szCs w:val="22"/>
        </w:rPr>
        <w:t xml:space="preserve"> (Report One). Recommendation 88 of Report One provides that the Queensland Government establish a suitably qualified </w:t>
      </w:r>
      <w:r w:rsidR="007C2D75">
        <w:rPr>
          <w:rFonts w:ascii="Arial" w:hAnsi="Arial" w:cs="Arial"/>
          <w:sz w:val="22"/>
          <w:szCs w:val="22"/>
        </w:rPr>
        <w:t>I</w:t>
      </w:r>
      <w:r w:rsidRPr="00F656C9">
        <w:rPr>
          <w:rFonts w:ascii="Arial" w:hAnsi="Arial" w:cs="Arial"/>
          <w:sz w:val="22"/>
          <w:szCs w:val="22"/>
        </w:rPr>
        <w:t xml:space="preserve">ndependent </w:t>
      </w:r>
      <w:r w:rsidR="007C2D75">
        <w:rPr>
          <w:rFonts w:ascii="Arial" w:hAnsi="Arial" w:cs="Arial"/>
          <w:sz w:val="22"/>
          <w:szCs w:val="22"/>
        </w:rPr>
        <w:t>I</w:t>
      </w:r>
      <w:r w:rsidRPr="00F656C9">
        <w:rPr>
          <w:rFonts w:ascii="Arial" w:hAnsi="Arial" w:cs="Arial"/>
          <w:sz w:val="22"/>
          <w:szCs w:val="22"/>
        </w:rPr>
        <w:t xml:space="preserve">mplementation </w:t>
      </w:r>
      <w:r w:rsidR="007C2D75">
        <w:rPr>
          <w:rFonts w:ascii="Arial" w:hAnsi="Arial" w:cs="Arial"/>
          <w:sz w:val="22"/>
          <w:szCs w:val="22"/>
        </w:rPr>
        <w:t>S</w:t>
      </w:r>
      <w:r w:rsidRPr="00F656C9">
        <w:rPr>
          <w:rFonts w:ascii="Arial" w:hAnsi="Arial" w:cs="Arial"/>
          <w:sz w:val="22"/>
          <w:szCs w:val="22"/>
        </w:rPr>
        <w:t xml:space="preserve">upervisor to oversee both the implementation of the recommendations made by the Taskforce and the achievement of system outcomes identified in the monitoring and evaluation framework. </w:t>
      </w:r>
    </w:p>
    <w:p w14:paraId="2B29A9D0" w14:textId="1EA062DA" w:rsidR="00F656C9" w:rsidRPr="00F656C9" w:rsidRDefault="00F656C9" w:rsidP="00C307F0">
      <w:pPr>
        <w:numPr>
          <w:ilvl w:val="0"/>
          <w:numId w:val="1"/>
        </w:numPr>
        <w:tabs>
          <w:tab w:val="clear" w:pos="720"/>
          <w:tab w:val="num" w:pos="360"/>
        </w:tabs>
        <w:spacing w:before="240"/>
        <w:ind w:left="357" w:hanging="357"/>
        <w:jc w:val="both"/>
        <w:rPr>
          <w:rFonts w:ascii="Arial" w:hAnsi="Arial" w:cs="Arial"/>
          <w:sz w:val="22"/>
          <w:szCs w:val="22"/>
        </w:rPr>
      </w:pPr>
      <w:r w:rsidRPr="00F656C9">
        <w:rPr>
          <w:rFonts w:ascii="Arial" w:hAnsi="Arial" w:cs="Arial"/>
          <w:sz w:val="22"/>
          <w:szCs w:val="22"/>
        </w:rPr>
        <w:t xml:space="preserve">On 1 July 2022, the Taskforce released its second report, </w:t>
      </w:r>
      <w:r w:rsidRPr="00F656C9">
        <w:rPr>
          <w:rFonts w:ascii="Arial" w:hAnsi="Arial" w:cs="Arial"/>
          <w:i/>
          <w:iCs/>
          <w:sz w:val="22"/>
          <w:szCs w:val="22"/>
        </w:rPr>
        <w:t>Hear her voice – Report Two – Women and girls’ experiences across the criminal justice system</w:t>
      </w:r>
      <w:r w:rsidRPr="00F656C9">
        <w:rPr>
          <w:rFonts w:ascii="Arial" w:hAnsi="Arial" w:cs="Arial"/>
          <w:sz w:val="22"/>
          <w:szCs w:val="22"/>
        </w:rPr>
        <w:t xml:space="preserve"> (Report Two) Recommendation 188 of the second report recommends that the role of the </w:t>
      </w:r>
      <w:r w:rsidR="007C2D75">
        <w:rPr>
          <w:rFonts w:ascii="Arial" w:hAnsi="Arial" w:cs="Arial"/>
          <w:sz w:val="22"/>
          <w:szCs w:val="22"/>
        </w:rPr>
        <w:t>I</w:t>
      </w:r>
      <w:r w:rsidRPr="00F656C9">
        <w:rPr>
          <w:rFonts w:ascii="Arial" w:hAnsi="Arial" w:cs="Arial"/>
          <w:sz w:val="22"/>
          <w:szCs w:val="22"/>
        </w:rPr>
        <w:t xml:space="preserve">ndependent </w:t>
      </w:r>
      <w:r w:rsidR="007C2D75">
        <w:rPr>
          <w:rFonts w:ascii="Arial" w:hAnsi="Arial" w:cs="Arial"/>
          <w:sz w:val="22"/>
          <w:szCs w:val="22"/>
        </w:rPr>
        <w:t>I</w:t>
      </w:r>
      <w:r w:rsidRPr="00F656C9">
        <w:rPr>
          <w:rFonts w:ascii="Arial" w:hAnsi="Arial" w:cs="Arial"/>
          <w:sz w:val="22"/>
          <w:szCs w:val="22"/>
        </w:rPr>
        <w:t xml:space="preserve">mplementation </w:t>
      </w:r>
      <w:r w:rsidR="007C2D75">
        <w:rPr>
          <w:rFonts w:ascii="Arial" w:hAnsi="Arial" w:cs="Arial"/>
          <w:sz w:val="22"/>
          <w:szCs w:val="22"/>
        </w:rPr>
        <w:t>S</w:t>
      </w:r>
      <w:r w:rsidRPr="00F656C9">
        <w:rPr>
          <w:rFonts w:ascii="Arial" w:hAnsi="Arial" w:cs="Arial"/>
          <w:sz w:val="22"/>
          <w:szCs w:val="22"/>
        </w:rPr>
        <w:t>upervisor be expanded to include responsibility for overseeing implementation of the recommendations made in Report Two as well as those made in Report One.</w:t>
      </w:r>
    </w:p>
    <w:p w14:paraId="736E5A73" w14:textId="5D197548" w:rsidR="00F656C9" w:rsidRPr="00F656C9" w:rsidRDefault="00F656C9" w:rsidP="00C307F0">
      <w:pPr>
        <w:numPr>
          <w:ilvl w:val="0"/>
          <w:numId w:val="1"/>
        </w:numPr>
        <w:tabs>
          <w:tab w:val="clear" w:pos="720"/>
          <w:tab w:val="num" w:pos="360"/>
        </w:tabs>
        <w:spacing w:before="240"/>
        <w:ind w:left="357" w:hanging="357"/>
        <w:jc w:val="both"/>
        <w:rPr>
          <w:rFonts w:ascii="Arial" w:hAnsi="Arial" w:cs="Arial"/>
          <w:bCs/>
          <w:spacing w:val="-3"/>
          <w:sz w:val="22"/>
          <w:szCs w:val="22"/>
        </w:rPr>
      </w:pPr>
      <w:r w:rsidRPr="00F656C9">
        <w:rPr>
          <w:rFonts w:ascii="Arial" w:hAnsi="Arial" w:cs="Arial"/>
          <w:i/>
          <w:iCs/>
          <w:sz w:val="22"/>
          <w:szCs w:val="22"/>
        </w:rPr>
        <w:t>A CALL FOR CHANGE: Commission of Inquiry into Queensland Police Service responses to domestic and family violence</w:t>
      </w:r>
      <w:r w:rsidRPr="00F656C9">
        <w:rPr>
          <w:rFonts w:ascii="Arial" w:hAnsi="Arial" w:cs="Arial"/>
          <w:sz w:val="22"/>
          <w:szCs w:val="22"/>
        </w:rPr>
        <w:t xml:space="preserve"> (the </w:t>
      </w:r>
      <w:r w:rsidRPr="00F656C9">
        <w:rPr>
          <w:rFonts w:ascii="Arial" w:hAnsi="Arial" w:cs="Arial"/>
          <w:bCs/>
          <w:sz w:val="22"/>
          <w:szCs w:val="22"/>
        </w:rPr>
        <w:t>Commission of Inquiry report)</w:t>
      </w:r>
      <w:r w:rsidRPr="00F656C9">
        <w:rPr>
          <w:rFonts w:ascii="Arial" w:hAnsi="Arial" w:cs="Arial"/>
          <w:sz w:val="22"/>
          <w:szCs w:val="22"/>
        </w:rPr>
        <w:t xml:space="preserve"> was released on 21 November 2022</w:t>
      </w:r>
      <w:r>
        <w:rPr>
          <w:rFonts w:ascii="Arial" w:hAnsi="Arial" w:cs="Arial"/>
          <w:sz w:val="22"/>
          <w:szCs w:val="22"/>
        </w:rPr>
        <w:t>.</w:t>
      </w:r>
      <w:r w:rsidRPr="00F656C9">
        <w:rPr>
          <w:rFonts w:ascii="Arial" w:hAnsi="Arial" w:cs="Arial"/>
          <w:sz w:val="22"/>
          <w:szCs w:val="22"/>
        </w:rPr>
        <w:t xml:space="preserve"> The Commission of Inquiry report also recommended the establishment and appointment of an </w:t>
      </w:r>
      <w:r w:rsidR="007C2D75">
        <w:rPr>
          <w:rFonts w:ascii="Arial" w:hAnsi="Arial" w:cs="Arial"/>
          <w:sz w:val="22"/>
          <w:szCs w:val="22"/>
        </w:rPr>
        <w:t>I</w:t>
      </w:r>
      <w:r w:rsidRPr="00F656C9">
        <w:rPr>
          <w:rFonts w:ascii="Arial" w:hAnsi="Arial" w:cs="Arial"/>
          <w:sz w:val="22"/>
          <w:szCs w:val="22"/>
        </w:rPr>
        <w:t xml:space="preserve">ndependent </w:t>
      </w:r>
      <w:r w:rsidR="007C2D75">
        <w:rPr>
          <w:rFonts w:ascii="Arial" w:hAnsi="Arial" w:cs="Arial"/>
          <w:sz w:val="22"/>
          <w:szCs w:val="22"/>
        </w:rPr>
        <w:t>I</w:t>
      </w:r>
      <w:r w:rsidRPr="00F656C9">
        <w:rPr>
          <w:rFonts w:ascii="Arial" w:hAnsi="Arial" w:cs="Arial"/>
          <w:sz w:val="22"/>
          <w:szCs w:val="22"/>
        </w:rPr>
        <w:t xml:space="preserve">mplementation </w:t>
      </w:r>
      <w:r w:rsidR="007C2D75">
        <w:rPr>
          <w:rFonts w:ascii="Arial" w:hAnsi="Arial" w:cs="Arial"/>
          <w:sz w:val="22"/>
          <w:szCs w:val="22"/>
        </w:rPr>
        <w:t>S</w:t>
      </w:r>
      <w:r w:rsidRPr="00F656C9">
        <w:rPr>
          <w:rFonts w:ascii="Arial" w:hAnsi="Arial" w:cs="Arial"/>
          <w:sz w:val="22"/>
          <w:szCs w:val="22"/>
        </w:rPr>
        <w:t>upervisor</w:t>
      </w:r>
      <w:r>
        <w:rPr>
          <w:rFonts w:ascii="Arial" w:hAnsi="Arial" w:cs="Arial"/>
          <w:sz w:val="22"/>
          <w:szCs w:val="22"/>
        </w:rPr>
        <w:t>.</w:t>
      </w:r>
      <w:r w:rsidRPr="00F656C9">
        <w:rPr>
          <w:rFonts w:ascii="Arial" w:hAnsi="Arial" w:cs="Arial"/>
          <w:sz w:val="22"/>
          <w:szCs w:val="22"/>
        </w:rPr>
        <w:t xml:space="preserve"> This recommendation specified that this be the same entity as the implementation supervisor recommended by the Taskforce</w:t>
      </w:r>
      <w:r w:rsidR="007C2D75">
        <w:rPr>
          <w:rFonts w:ascii="Arial" w:hAnsi="Arial" w:cs="Arial"/>
          <w:sz w:val="22"/>
          <w:szCs w:val="22"/>
        </w:rPr>
        <w:t>.</w:t>
      </w:r>
    </w:p>
    <w:p w14:paraId="54A469C7" w14:textId="2E7B6C50" w:rsidR="00D6589B" w:rsidRPr="00F656C9" w:rsidRDefault="00D6589B" w:rsidP="00C307F0">
      <w:pPr>
        <w:numPr>
          <w:ilvl w:val="0"/>
          <w:numId w:val="1"/>
        </w:numPr>
        <w:tabs>
          <w:tab w:val="clear" w:pos="720"/>
          <w:tab w:val="num" w:pos="360"/>
        </w:tabs>
        <w:spacing w:before="240"/>
        <w:ind w:left="357" w:hanging="357"/>
        <w:jc w:val="both"/>
        <w:rPr>
          <w:rFonts w:ascii="Arial" w:hAnsi="Arial" w:cs="Arial"/>
          <w:bCs/>
          <w:spacing w:val="-3"/>
          <w:sz w:val="22"/>
          <w:szCs w:val="22"/>
        </w:rPr>
      </w:pPr>
      <w:r w:rsidRPr="00F656C9">
        <w:rPr>
          <w:rFonts w:ascii="Arial" w:hAnsi="Arial" w:cs="Arial"/>
          <w:sz w:val="22"/>
          <w:szCs w:val="22"/>
          <w:u w:val="single"/>
        </w:rPr>
        <w:t>Cabinet</w:t>
      </w:r>
      <w:r w:rsidR="00F656C9">
        <w:rPr>
          <w:rFonts w:ascii="Arial" w:hAnsi="Arial" w:cs="Arial"/>
          <w:sz w:val="22"/>
          <w:szCs w:val="22"/>
          <w:u w:val="single"/>
        </w:rPr>
        <w:t xml:space="preserve"> </w:t>
      </w:r>
      <w:r w:rsidRPr="00F656C9">
        <w:rPr>
          <w:rFonts w:ascii="Arial" w:hAnsi="Arial" w:cs="Arial"/>
          <w:sz w:val="22"/>
          <w:szCs w:val="22"/>
          <w:u w:val="single"/>
        </w:rPr>
        <w:t>noted</w:t>
      </w:r>
      <w:r w:rsidRPr="00F656C9">
        <w:rPr>
          <w:rFonts w:ascii="Arial" w:hAnsi="Arial" w:cs="Arial"/>
          <w:sz w:val="22"/>
          <w:szCs w:val="22"/>
        </w:rPr>
        <w:t xml:space="preserve"> </w:t>
      </w:r>
      <w:r w:rsidR="00F656C9" w:rsidRPr="00F656C9">
        <w:rPr>
          <w:rFonts w:ascii="Arial" w:hAnsi="Arial" w:cs="Arial"/>
          <w:sz w:val="22"/>
          <w:szCs w:val="22"/>
        </w:rPr>
        <w:t xml:space="preserve">the intention of the Attorney-General and Minister for Justice, Minister for Women and Minister for the Prevention of Domestic and Family Violence (Attorney-General) and the Minister for Police and Corrective Services and Minister for Fire and Emergency Services to appoint Ms Catherine Taylor as the Independent Implementation Supervisor to oversee the implementation of the recommendations of the Women’s Safety and Justice Taskforce and the Independent Commission of Inquiry into Queensland Police Service responses to domestic and family violence for a term of </w:t>
      </w:r>
      <w:r w:rsidR="00F25E12">
        <w:rPr>
          <w:rFonts w:ascii="Arial" w:hAnsi="Arial" w:cs="Arial"/>
          <w:sz w:val="22"/>
          <w:szCs w:val="22"/>
        </w:rPr>
        <w:t>three</w:t>
      </w:r>
      <w:r w:rsidR="00F656C9" w:rsidRPr="00F656C9">
        <w:rPr>
          <w:rFonts w:ascii="Arial" w:hAnsi="Arial" w:cs="Arial"/>
          <w:sz w:val="22"/>
          <w:szCs w:val="22"/>
        </w:rPr>
        <w:t xml:space="preserve"> years</w:t>
      </w:r>
      <w:r w:rsidRPr="00F656C9">
        <w:rPr>
          <w:rFonts w:ascii="Arial" w:hAnsi="Arial" w:cs="Arial"/>
          <w:sz w:val="22"/>
          <w:szCs w:val="22"/>
        </w:rPr>
        <w:t>.</w:t>
      </w:r>
    </w:p>
    <w:p w14:paraId="427ACAD7" w14:textId="270AFD46" w:rsidR="00D6589B" w:rsidRPr="00F656C9" w:rsidRDefault="00F656C9" w:rsidP="00C307F0">
      <w:pPr>
        <w:numPr>
          <w:ilvl w:val="0"/>
          <w:numId w:val="1"/>
        </w:numPr>
        <w:tabs>
          <w:tab w:val="clear" w:pos="720"/>
          <w:tab w:val="num" w:pos="360"/>
        </w:tabs>
        <w:spacing w:before="240"/>
        <w:ind w:left="357" w:hanging="357"/>
        <w:jc w:val="both"/>
        <w:rPr>
          <w:rFonts w:ascii="Arial" w:hAnsi="Arial" w:cs="Arial"/>
          <w:sz w:val="22"/>
          <w:szCs w:val="22"/>
        </w:rPr>
      </w:pPr>
      <w:r w:rsidRPr="00F656C9">
        <w:rPr>
          <w:rFonts w:ascii="Arial" w:hAnsi="Arial" w:cs="Arial"/>
          <w:sz w:val="22"/>
          <w:szCs w:val="22"/>
          <w:u w:val="single"/>
        </w:rPr>
        <w:t>Cabinet noted</w:t>
      </w:r>
      <w:r w:rsidRPr="00F656C9">
        <w:rPr>
          <w:rFonts w:ascii="Arial" w:hAnsi="Arial" w:cs="Arial"/>
          <w:sz w:val="22"/>
          <w:szCs w:val="22"/>
        </w:rPr>
        <w:t xml:space="preserve"> that the commencement date for Ms Taylor as the Independent Implementation Supervisor will be determined between Ms Taylor and the Attorney</w:t>
      </w:r>
      <w:r w:rsidR="00586B9D">
        <w:rPr>
          <w:rFonts w:ascii="Arial" w:hAnsi="Arial" w:cs="Arial"/>
          <w:sz w:val="22"/>
          <w:szCs w:val="22"/>
        </w:rPr>
        <w:noBreakHyphen/>
      </w:r>
      <w:r w:rsidRPr="00F656C9">
        <w:rPr>
          <w:rFonts w:ascii="Arial" w:hAnsi="Arial" w:cs="Arial"/>
          <w:sz w:val="22"/>
          <w:szCs w:val="22"/>
        </w:rPr>
        <w:t>General in consultation with the Premier and Minister for the Olympic and Paralympic Games</w:t>
      </w:r>
      <w:r w:rsidR="009147B7">
        <w:rPr>
          <w:rFonts w:ascii="Arial" w:hAnsi="Arial" w:cs="Arial"/>
          <w:sz w:val="22"/>
          <w:szCs w:val="22"/>
        </w:rPr>
        <w:t xml:space="preserve">. </w:t>
      </w:r>
    </w:p>
    <w:p w14:paraId="7BC461E2" w14:textId="3AB2703B" w:rsidR="00D6589B" w:rsidRPr="00C07656" w:rsidRDefault="00D6589B" w:rsidP="00C307F0">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4674D3">
        <w:rPr>
          <w:rFonts w:ascii="Arial" w:hAnsi="Arial" w:cs="Arial"/>
          <w:iCs/>
          <w:sz w:val="22"/>
          <w:szCs w:val="22"/>
        </w:rPr>
        <w:t>:</w:t>
      </w:r>
    </w:p>
    <w:p w14:paraId="0939EE56" w14:textId="310BF437" w:rsidR="00732E22" w:rsidRPr="00F656C9" w:rsidRDefault="00F656C9" w:rsidP="00C307F0">
      <w:pPr>
        <w:numPr>
          <w:ilvl w:val="0"/>
          <w:numId w:val="2"/>
        </w:numPr>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732E22" w:rsidRPr="00F656C9" w:rsidSect="004674D3">
      <w:headerReference w:type="even" r:id="rId9"/>
      <w:headerReference w:type="default" r:id="rId10"/>
      <w:head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2595" w14:textId="77777777" w:rsidR="00C71A89" w:rsidRDefault="00C71A89" w:rsidP="00D6589B">
      <w:r>
        <w:separator/>
      </w:r>
    </w:p>
  </w:endnote>
  <w:endnote w:type="continuationSeparator" w:id="0">
    <w:p w14:paraId="163245B9" w14:textId="77777777" w:rsidR="00C71A89" w:rsidRDefault="00C71A8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8903" w14:textId="77777777" w:rsidR="00C71A89" w:rsidRDefault="00C71A89" w:rsidP="00D6589B">
      <w:r>
        <w:separator/>
      </w:r>
    </w:p>
  </w:footnote>
  <w:footnote w:type="continuationSeparator" w:id="0">
    <w:p w14:paraId="676B11BD" w14:textId="77777777" w:rsidR="00C71A89" w:rsidRDefault="00C71A8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23F1" w14:textId="0A2B193B" w:rsidR="00E94632" w:rsidRDefault="00E94632">
    <w:pPr>
      <w:pStyle w:val="Header"/>
    </w:pPr>
    <w:r>
      <w:rPr>
        <w:noProof/>
      </w:rPr>
      <mc:AlternateContent>
        <mc:Choice Requires="wps">
          <w:drawing>
            <wp:anchor distT="0" distB="0" distL="0" distR="0" simplePos="0" relativeHeight="251659264" behindDoc="0" locked="0" layoutInCell="1" allowOverlap="1" wp14:anchorId="3273A05C" wp14:editId="03CC655A">
              <wp:simplePos x="635" y="635"/>
              <wp:positionH relativeFrom="page">
                <wp:align>center</wp:align>
              </wp:positionH>
              <wp:positionV relativeFrom="page">
                <wp:align>top</wp:align>
              </wp:positionV>
              <wp:extent cx="443865" cy="443865"/>
              <wp:effectExtent l="0" t="0" r="14605" b="13970"/>
              <wp:wrapNone/>
              <wp:docPr id="6522995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2445D" w14:textId="4775A722" w:rsidR="00E94632" w:rsidRPr="00E94632" w:rsidRDefault="00E94632" w:rsidP="00E94632">
                          <w:pPr>
                            <w:rPr>
                              <w:rFonts w:ascii="Calibri" w:eastAsia="Calibri" w:hAnsi="Calibri" w:cs="Calibri"/>
                              <w:noProof/>
                              <w:color w:val="008000"/>
                              <w:sz w:val="40"/>
                              <w:szCs w:val="40"/>
                            </w:rPr>
                          </w:pPr>
                          <w:r w:rsidRPr="00E94632">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3A05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432445D" w14:textId="4775A722" w:rsidR="00E94632" w:rsidRPr="00E94632" w:rsidRDefault="00E94632" w:rsidP="00E94632">
                    <w:pPr>
                      <w:rPr>
                        <w:rFonts w:ascii="Calibri" w:eastAsia="Calibri" w:hAnsi="Calibri" w:cs="Calibri"/>
                        <w:noProof/>
                        <w:color w:val="008000"/>
                        <w:sz w:val="40"/>
                        <w:szCs w:val="40"/>
                      </w:rPr>
                    </w:pPr>
                    <w:r w:rsidRPr="00E94632">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AAD5" w14:textId="11A6BEF9" w:rsidR="004674D3" w:rsidRPr="00937A4A" w:rsidRDefault="00E94632" w:rsidP="004674D3">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60288" behindDoc="0" locked="0" layoutInCell="1" allowOverlap="1" wp14:anchorId="44F910FA" wp14:editId="252269C1">
              <wp:simplePos x="635" y="635"/>
              <wp:positionH relativeFrom="page">
                <wp:align>center</wp:align>
              </wp:positionH>
              <wp:positionV relativeFrom="page">
                <wp:align>top</wp:align>
              </wp:positionV>
              <wp:extent cx="443865" cy="443865"/>
              <wp:effectExtent l="0" t="0" r="14605" b="13970"/>
              <wp:wrapNone/>
              <wp:docPr id="18337222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F9854" w14:textId="2F13A8A8" w:rsidR="00E94632" w:rsidRPr="00E94632" w:rsidRDefault="00E94632" w:rsidP="00E94632">
                          <w:pPr>
                            <w:rPr>
                              <w:rFonts w:ascii="Calibri" w:eastAsia="Calibri" w:hAnsi="Calibri" w:cs="Calibri"/>
                              <w:noProof/>
                              <w:color w:val="008000"/>
                              <w:sz w:val="40"/>
                              <w:szCs w:val="40"/>
                            </w:rPr>
                          </w:pPr>
                          <w:r w:rsidRPr="00E94632">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910F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8CF9854" w14:textId="2F13A8A8" w:rsidR="00E94632" w:rsidRPr="00E94632" w:rsidRDefault="00E94632" w:rsidP="00E94632">
                    <w:pPr>
                      <w:rPr>
                        <w:rFonts w:ascii="Calibri" w:eastAsia="Calibri" w:hAnsi="Calibri" w:cs="Calibri"/>
                        <w:noProof/>
                        <w:color w:val="008000"/>
                        <w:sz w:val="40"/>
                        <w:szCs w:val="40"/>
                      </w:rPr>
                    </w:pPr>
                    <w:r w:rsidRPr="00E94632">
                      <w:rPr>
                        <w:rFonts w:ascii="Calibri" w:eastAsia="Calibri" w:hAnsi="Calibri" w:cs="Calibri"/>
                        <w:noProof/>
                        <w:color w:val="008000"/>
                        <w:sz w:val="40"/>
                        <w:szCs w:val="40"/>
                      </w:rPr>
                      <w:t>OFFICIAL</w:t>
                    </w:r>
                  </w:p>
                </w:txbxContent>
              </v:textbox>
              <w10:wrap anchorx="page" anchory="page"/>
            </v:shape>
          </w:pict>
        </mc:Fallback>
      </mc:AlternateContent>
    </w:r>
    <w:r w:rsidR="004674D3" w:rsidRPr="00937A4A">
      <w:rPr>
        <w:rFonts w:ascii="Arial" w:hAnsi="Arial" w:cs="Arial"/>
        <w:b/>
        <w:color w:val="auto"/>
        <w:sz w:val="28"/>
        <w:szCs w:val="22"/>
        <w:lang w:eastAsia="en-US"/>
      </w:rPr>
      <w:t>Queensland Government</w:t>
    </w:r>
  </w:p>
  <w:p w14:paraId="55756653" w14:textId="77777777" w:rsidR="004674D3" w:rsidRPr="00937A4A" w:rsidRDefault="004674D3" w:rsidP="004674D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3E359CB" w14:textId="1CB5B702" w:rsidR="004674D3" w:rsidRPr="00937A4A" w:rsidRDefault="004674D3" w:rsidP="004674D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2023</w:t>
    </w:r>
  </w:p>
  <w:p w14:paraId="13F879D8" w14:textId="75EBEC30" w:rsidR="004674D3" w:rsidRDefault="004674D3" w:rsidP="00C307F0">
    <w:pPr>
      <w:pStyle w:val="Header"/>
      <w:spacing w:before="120"/>
      <w:jc w:val="both"/>
      <w:rPr>
        <w:rFonts w:ascii="Arial" w:hAnsi="Arial" w:cs="Arial"/>
        <w:b/>
        <w:sz w:val="22"/>
        <w:szCs w:val="22"/>
        <w:u w:val="single"/>
      </w:rPr>
    </w:pPr>
    <w:r w:rsidRPr="004674D3">
      <w:rPr>
        <w:rFonts w:ascii="Arial" w:hAnsi="Arial" w:cs="Arial"/>
        <w:b/>
        <w:sz w:val="22"/>
        <w:szCs w:val="22"/>
        <w:u w:val="single"/>
      </w:rPr>
      <w:t>Appointment of an Independent Implementation Supervisor to oversee the implementation of the Government Response to recommendations made by the Women’s Safety and Justice Taskforce and the recommendations of the Independent Commission of Inquiry into Queensland Police Service Responses to domestic and family violence</w:t>
    </w:r>
  </w:p>
  <w:p w14:paraId="3E6716AE" w14:textId="2D3CED87" w:rsidR="004674D3" w:rsidRDefault="004674D3" w:rsidP="00C307F0">
    <w:pPr>
      <w:pStyle w:val="Header"/>
      <w:spacing w:before="120"/>
      <w:jc w:val="both"/>
      <w:rPr>
        <w:rFonts w:ascii="Arial" w:hAnsi="Arial" w:cs="Arial"/>
        <w:b/>
        <w:sz w:val="22"/>
        <w:szCs w:val="22"/>
        <w:u w:val="single"/>
      </w:rPr>
    </w:pPr>
    <w:r w:rsidRPr="004674D3">
      <w:rPr>
        <w:rFonts w:ascii="Arial" w:hAnsi="Arial" w:cs="Arial"/>
        <w:b/>
        <w:sz w:val="22"/>
        <w:szCs w:val="22"/>
        <w:u w:val="single"/>
      </w:rPr>
      <w:t>Attorney-General and Minister for Justice, Minister for Women and Minister for the Prevention of Domestic and Family Violence</w:t>
    </w:r>
  </w:p>
  <w:p w14:paraId="5D2FEDC0" w14:textId="6C8C565E" w:rsidR="004674D3" w:rsidRDefault="004674D3" w:rsidP="00C307F0">
    <w:pPr>
      <w:pStyle w:val="Header"/>
      <w:jc w:val="both"/>
      <w:rPr>
        <w:rFonts w:ascii="Arial" w:hAnsi="Arial" w:cs="Arial"/>
        <w:b/>
        <w:sz w:val="22"/>
        <w:szCs w:val="22"/>
        <w:u w:val="single"/>
      </w:rPr>
    </w:pPr>
    <w:r w:rsidRPr="004674D3">
      <w:rPr>
        <w:rFonts w:ascii="Arial" w:hAnsi="Arial" w:cs="Arial"/>
        <w:b/>
        <w:sz w:val="22"/>
        <w:szCs w:val="22"/>
        <w:u w:val="single"/>
      </w:rPr>
      <w:t>Minister for Police and Corrective Services and Minister for Fire and Emergency Services</w:t>
    </w:r>
  </w:p>
  <w:p w14:paraId="13DDE86E" w14:textId="77777777" w:rsidR="004674D3" w:rsidRDefault="004674D3" w:rsidP="004674D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1309" w14:textId="530A3056" w:rsidR="00E94632" w:rsidRDefault="00E94632">
    <w:pPr>
      <w:pStyle w:val="Header"/>
    </w:pPr>
    <w:r>
      <w:rPr>
        <w:noProof/>
      </w:rPr>
      <mc:AlternateContent>
        <mc:Choice Requires="wps">
          <w:drawing>
            <wp:anchor distT="0" distB="0" distL="0" distR="0" simplePos="0" relativeHeight="251658240" behindDoc="0" locked="0" layoutInCell="1" allowOverlap="1" wp14:anchorId="48ED3420" wp14:editId="140B45E7">
              <wp:simplePos x="635" y="635"/>
              <wp:positionH relativeFrom="page">
                <wp:align>center</wp:align>
              </wp:positionH>
              <wp:positionV relativeFrom="page">
                <wp:align>top</wp:align>
              </wp:positionV>
              <wp:extent cx="443865" cy="443865"/>
              <wp:effectExtent l="0" t="0" r="14605" b="13970"/>
              <wp:wrapNone/>
              <wp:docPr id="19939289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BF811" w14:textId="2B48A488" w:rsidR="00E94632" w:rsidRPr="00E94632" w:rsidRDefault="00E94632" w:rsidP="00E94632">
                          <w:pPr>
                            <w:rPr>
                              <w:rFonts w:ascii="Calibri" w:eastAsia="Calibri" w:hAnsi="Calibri" w:cs="Calibri"/>
                              <w:noProof/>
                              <w:color w:val="008000"/>
                              <w:sz w:val="40"/>
                              <w:szCs w:val="40"/>
                            </w:rPr>
                          </w:pPr>
                          <w:r w:rsidRPr="00E94632">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D342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85BF811" w14:textId="2B48A488" w:rsidR="00E94632" w:rsidRPr="00E94632" w:rsidRDefault="00E94632" w:rsidP="00E94632">
                    <w:pPr>
                      <w:rPr>
                        <w:rFonts w:ascii="Calibri" w:eastAsia="Calibri" w:hAnsi="Calibri" w:cs="Calibri"/>
                        <w:noProof/>
                        <w:color w:val="008000"/>
                        <w:sz w:val="40"/>
                        <w:szCs w:val="40"/>
                      </w:rPr>
                    </w:pPr>
                    <w:r w:rsidRPr="00E94632">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2EC97F12"/>
    <w:multiLevelType w:val="hybridMultilevel"/>
    <w:tmpl w:val="5BE85866"/>
    <w:lvl w:ilvl="0" w:tplc="0C090001">
      <w:start w:val="1"/>
      <w:numFmt w:val="bullet"/>
      <w:lvlText w:val=""/>
      <w:lvlJc w:val="left"/>
      <w:pPr>
        <w:ind w:left="717" w:hanging="360"/>
      </w:pPr>
      <w:rPr>
        <w:rFonts w:ascii="Symbol" w:hAnsi="Symbol" w:hint="default"/>
        <w:b w:val="0"/>
      </w:rPr>
    </w:lvl>
    <w:lvl w:ilvl="1" w:tplc="0C090001">
      <w:start w:val="1"/>
      <w:numFmt w:val="bullet"/>
      <w:lvlText w:val=""/>
      <w:lvlJc w:val="left"/>
      <w:pPr>
        <w:ind w:left="1437" w:hanging="360"/>
      </w:pPr>
      <w:rPr>
        <w:rFonts w:ascii="Symbol" w:hAnsi="Symbol"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15:restartNumberingAfterBreak="0">
    <w:nsid w:val="5C380916"/>
    <w:multiLevelType w:val="hybridMultilevel"/>
    <w:tmpl w:val="02CA394A"/>
    <w:lvl w:ilvl="0" w:tplc="5FB89466">
      <w:start w:val="1"/>
      <w:numFmt w:val="decimal"/>
      <w:lvlText w:val="%1."/>
      <w:lvlJc w:val="left"/>
      <w:pPr>
        <w:tabs>
          <w:tab w:val="num" w:pos="360"/>
        </w:tabs>
        <w:ind w:left="360" w:hanging="360"/>
      </w:pPr>
      <w:rPr>
        <w:b w:val="0"/>
        <w:bCs/>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43453045">
    <w:abstractNumId w:val="4"/>
  </w:num>
  <w:num w:numId="2" w16cid:durableId="1024477697">
    <w:abstractNumId w:val="3"/>
  </w:num>
  <w:num w:numId="3" w16cid:durableId="36190519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887176560">
    <w:abstractNumId w:val="2"/>
  </w:num>
  <w:num w:numId="5" w16cid:durableId="214349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80F8F"/>
    <w:rsid w:val="0010384C"/>
    <w:rsid w:val="00143A67"/>
    <w:rsid w:val="00174117"/>
    <w:rsid w:val="00242E8F"/>
    <w:rsid w:val="003A3BDD"/>
    <w:rsid w:val="004674D3"/>
    <w:rsid w:val="00501C66"/>
    <w:rsid w:val="00550873"/>
    <w:rsid w:val="00586B9D"/>
    <w:rsid w:val="007265D0"/>
    <w:rsid w:val="00732E22"/>
    <w:rsid w:val="00741C20"/>
    <w:rsid w:val="007C2D75"/>
    <w:rsid w:val="007F44F4"/>
    <w:rsid w:val="00904077"/>
    <w:rsid w:val="009147B7"/>
    <w:rsid w:val="00937A4A"/>
    <w:rsid w:val="00AA4DE7"/>
    <w:rsid w:val="00BC76DB"/>
    <w:rsid w:val="00C307F0"/>
    <w:rsid w:val="00C71A89"/>
    <w:rsid w:val="00C75E67"/>
    <w:rsid w:val="00CB1501"/>
    <w:rsid w:val="00CD7A50"/>
    <w:rsid w:val="00CF0D8A"/>
    <w:rsid w:val="00D6589B"/>
    <w:rsid w:val="00E50FD6"/>
    <w:rsid w:val="00E94632"/>
    <w:rsid w:val="00F25E12"/>
    <w:rsid w:val="00F4037F"/>
    <w:rsid w:val="00F45B99"/>
    <w:rsid w:val="00F656C9"/>
    <w:rsid w:val="00F77CE0"/>
    <w:rsid w:val="00FA7C2B"/>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A7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9147B7"/>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4E954-03B0-4F8A-A64D-C06887A10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9E245-16A0-43D2-90D5-29DC3A5CD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389</Words>
  <Characters>2278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Base>https://www.cabinet.qld.gov.au/documents/2023/Mar/ApptIIS/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cp:lastPrinted>2023-05-24T05:15:00Z</cp:lastPrinted>
  <dcterms:created xsi:type="dcterms:W3CDTF">2023-02-23T04:09:00Z</dcterms:created>
  <dcterms:modified xsi:type="dcterms:W3CDTF">2023-09-26T04:08:00Z</dcterms:modified>
  <cp:category>Domestic_Violence,Domestic_and_Family_Violence,Women,Significant_Appointments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76d8f0f3,26e14d2e,6d4c6189</vt:lpwstr>
  </property>
  <property fmtid="{D5CDD505-2E9C-101B-9397-08002B2CF9AE}" pid="3" name="ClassificationContentMarkingHeaderFontProps">
    <vt:lpwstr>#008000,20,Calibri</vt:lpwstr>
  </property>
  <property fmtid="{D5CDD505-2E9C-101B-9397-08002B2CF9AE}" pid="4" name="ClassificationContentMarkingHeaderText">
    <vt:lpwstr>OFFICIAL</vt:lpwstr>
  </property>
  <property fmtid="{D5CDD505-2E9C-101B-9397-08002B2CF9AE}" pid="5" name="MSIP_Label_dbba12b5-5c44-45c1-8d23-ce231b9c6da8_Enabled">
    <vt:lpwstr>true</vt:lpwstr>
  </property>
  <property fmtid="{D5CDD505-2E9C-101B-9397-08002B2CF9AE}" pid="6" name="MSIP_Label_dbba12b5-5c44-45c1-8d23-ce231b9c6da8_SetDate">
    <vt:lpwstr>2023-09-26T04:08:48Z</vt:lpwstr>
  </property>
  <property fmtid="{D5CDD505-2E9C-101B-9397-08002B2CF9AE}" pid="7" name="MSIP_Label_dbba12b5-5c44-45c1-8d23-ce231b9c6da8_Method">
    <vt:lpwstr>Standard</vt:lpwstr>
  </property>
  <property fmtid="{D5CDD505-2E9C-101B-9397-08002B2CF9AE}" pid="8" name="MSIP_Label_dbba12b5-5c44-45c1-8d23-ce231b9c6da8_Name">
    <vt:lpwstr>OFFICIAL-PILOT</vt:lpwstr>
  </property>
  <property fmtid="{D5CDD505-2E9C-101B-9397-08002B2CF9AE}" pid="9" name="MSIP_Label_dbba12b5-5c44-45c1-8d23-ce231b9c6da8_SiteId">
    <vt:lpwstr>51778d2a-a6ab-4c76-97dc-782782d65046</vt:lpwstr>
  </property>
  <property fmtid="{D5CDD505-2E9C-101B-9397-08002B2CF9AE}" pid="10" name="MSIP_Label_dbba12b5-5c44-45c1-8d23-ce231b9c6da8_ActionId">
    <vt:lpwstr>d9d18357-5c5b-4684-ae87-386bb8e744d2</vt:lpwstr>
  </property>
  <property fmtid="{D5CDD505-2E9C-101B-9397-08002B2CF9AE}" pid="11" name="MSIP_Label_dbba12b5-5c44-45c1-8d23-ce231b9c6da8_ContentBits">
    <vt:lpwstr>1</vt:lpwstr>
  </property>
</Properties>
</file>